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Itaúna, 11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927652">
        <w:rPr>
          <w:rFonts w:asciiTheme="majorHAnsi" w:hAnsiTheme="majorHAnsi"/>
          <w:b/>
          <w:sz w:val="28"/>
          <w:szCs w:val="28"/>
        </w:rPr>
        <w:t>Marilia Moura de Oliveira Bernardes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</w:t>
      </w:r>
      <w:r w:rsidR="00927652">
        <w:rPr>
          <w:rFonts w:asciiTheme="majorHAnsi" w:hAnsiTheme="majorHAnsi"/>
          <w:sz w:val="28"/>
          <w:szCs w:val="28"/>
        </w:rPr>
        <w:t>a</w:t>
      </w:r>
      <w:r w:rsidR="00BC48C5" w:rsidRPr="00BC48C5">
        <w:rPr>
          <w:rFonts w:asciiTheme="majorHAnsi" w:hAnsiTheme="majorHAnsi"/>
          <w:sz w:val="28"/>
          <w:szCs w:val="28"/>
        </w:rPr>
        <w:t xml:space="preserve">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927652">
        <w:rPr>
          <w:rFonts w:asciiTheme="majorHAnsi" w:hAnsiTheme="majorHAnsi"/>
          <w:sz w:val="28"/>
          <w:szCs w:val="28"/>
        </w:rPr>
        <w:t>abalhista proposto em    R$ 444,44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927652">
        <w:rPr>
          <w:rFonts w:asciiTheme="majorHAnsi" w:hAnsiTheme="majorHAnsi"/>
          <w:b/>
          <w:sz w:val="28"/>
          <w:szCs w:val="28"/>
        </w:rPr>
        <w:t xml:space="preserve"> 1.593,31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92765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Marilia Moura de Oliveira Bernardes</w:t>
      </w:r>
      <w:bookmarkStart w:id="0" w:name="_GoBack"/>
      <w:bookmarkEnd w:id="0"/>
      <w:r>
        <w:rPr>
          <w:rFonts w:asciiTheme="majorHAnsi" w:hAnsiTheme="majorHAnsi"/>
          <w:sz w:val="28"/>
          <w:szCs w:val="28"/>
        </w:rPr>
        <w:t xml:space="preserve"> </w:t>
      </w: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2C7C2B"/>
    <w:rsid w:val="004961ED"/>
    <w:rsid w:val="006636C7"/>
    <w:rsid w:val="006C799F"/>
    <w:rsid w:val="00927652"/>
    <w:rsid w:val="009B028A"/>
    <w:rsid w:val="00A57D17"/>
    <w:rsid w:val="00B611E8"/>
    <w:rsid w:val="00BC48C5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EB575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15</cp:revision>
  <dcterms:created xsi:type="dcterms:W3CDTF">2022-05-11T22:25:00Z</dcterms:created>
  <dcterms:modified xsi:type="dcterms:W3CDTF">2022-05-12T01:20:00Z</dcterms:modified>
</cp:coreProperties>
</file>